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83" w:rsidRPr="00475635" w:rsidRDefault="006E2983" w:rsidP="006E2983">
      <w:pPr>
        <w:rPr>
          <w:rFonts w:ascii="Georgia" w:hAnsi="Georgia"/>
          <w:b/>
          <w:sz w:val="24"/>
          <w:szCs w:val="24"/>
        </w:rPr>
      </w:pPr>
      <w:r w:rsidRPr="00475635">
        <w:rPr>
          <w:rFonts w:ascii="Georgia" w:hAnsi="Georgia"/>
          <w:b/>
          <w:sz w:val="24"/>
          <w:szCs w:val="24"/>
        </w:rPr>
        <w:t>Study material</w:t>
      </w:r>
    </w:p>
    <w:p w:rsidR="006E2983" w:rsidRPr="00475635" w:rsidRDefault="006E2983" w:rsidP="006E2983">
      <w:pPr>
        <w:rPr>
          <w:rFonts w:ascii="Georgia" w:hAnsi="Georgia"/>
          <w:b/>
          <w:sz w:val="24"/>
          <w:szCs w:val="24"/>
        </w:rPr>
      </w:pPr>
      <w:r w:rsidRPr="00475635">
        <w:rPr>
          <w:rFonts w:ascii="Georgia" w:hAnsi="Georgia"/>
          <w:b/>
          <w:sz w:val="24"/>
          <w:szCs w:val="24"/>
        </w:rPr>
        <w:t>Lead-in</w:t>
      </w:r>
    </w:p>
    <w:p w:rsidR="006E2983" w:rsidRDefault="006E2983" w:rsidP="006E2983">
      <w:pPr>
        <w:pStyle w:val="ListParagraph"/>
        <w:numPr>
          <w:ilvl w:val="0"/>
          <w:numId w:val="7"/>
        </w:numPr>
        <w:rPr>
          <w:rFonts w:ascii="Georgia" w:hAnsi="Georgia" w:cs="Arial"/>
          <w:color w:val="000000" w:themeColor="text1"/>
          <w:sz w:val="24"/>
          <w:szCs w:val="24"/>
        </w:rPr>
      </w:pPr>
      <w:r w:rsidRPr="00C9305B">
        <w:rPr>
          <w:rFonts w:ascii="Georgia" w:hAnsi="Georgia" w:cs="Arial"/>
          <w:color w:val="000000" w:themeColor="text1"/>
          <w:sz w:val="24"/>
          <w:szCs w:val="24"/>
        </w:rPr>
        <w:t>Depending on your learners, use the text below to create a gap-fill or a reading activity:</w:t>
      </w:r>
    </w:p>
    <w:p w:rsidR="006E2983" w:rsidRPr="00C9305B" w:rsidRDefault="006E2983" w:rsidP="006E2983">
      <w:pPr>
        <w:rPr>
          <w:rFonts w:ascii="Georgia" w:hAnsi="Georgia" w:cs="Arial"/>
          <w:color w:val="000000" w:themeColor="text1"/>
          <w:sz w:val="24"/>
          <w:szCs w:val="24"/>
        </w:rPr>
      </w:pPr>
    </w:p>
    <w:p w:rsidR="006E2983" w:rsidRPr="00A11AC5" w:rsidRDefault="006E2983" w:rsidP="006E2983">
      <w:pPr>
        <w:pStyle w:val="NormalWeb"/>
        <w:shd w:val="clear" w:color="auto" w:fill="FFFFFF"/>
        <w:spacing w:before="0" w:beforeAutospacing="0" w:after="230" w:afterAutospacing="0" w:line="230" w:lineRule="atLeast"/>
        <w:rPr>
          <w:rFonts w:ascii="Georgia" w:hAnsi="Georgia" w:cs="Helvetica"/>
          <w:b/>
          <w:i/>
          <w:color w:val="000000" w:themeColor="text1"/>
        </w:rPr>
      </w:pPr>
      <w:r w:rsidRPr="00A11AC5">
        <w:rPr>
          <w:rFonts w:ascii="Georgia" w:hAnsi="Georgia" w:cs="Helvetica"/>
          <w:b/>
          <w:i/>
          <w:color w:val="000000" w:themeColor="text1"/>
        </w:rPr>
        <w:t>UN Sustainable development goals</w:t>
      </w:r>
    </w:p>
    <w:p w:rsidR="006E2983" w:rsidRPr="00A11AC5" w:rsidRDefault="006E2983" w:rsidP="006E2983">
      <w:pPr>
        <w:pStyle w:val="NormalWeb"/>
        <w:shd w:val="clear" w:color="auto" w:fill="FFFFFF"/>
        <w:spacing w:before="0" w:beforeAutospacing="0" w:after="230" w:afterAutospacing="0" w:line="230" w:lineRule="atLeast"/>
        <w:rPr>
          <w:rFonts w:ascii="Georgia" w:hAnsi="Georgia" w:cs="Helvetica"/>
          <w:b/>
          <w:i/>
          <w:color w:val="000000" w:themeColor="text1"/>
        </w:rPr>
      </w:pPr>
      <w:r w:rsidRPr="00A11AC5">
        <w:rPr>
          <w:rFonts w:ascii="Georgia" w:hAnsi="Georgia" w:cs="Helvetica"/>
          <w:b/>
          <w:i/>
          <w:color w:val="000000" w:themeColor="text1"/>
        </w:rPr>
        <w:t>Goal 6: Ensure access to water and sanitation for all.</w:t>
      </w:r>
    </w:p>
    <w:p w:rsidR="0025016B" w:rsidRPr="0073081D" w:rsidRDefault="0025016B" w:rsidP="0025016B">
      <w:pPr>
        <w:pStyle w:val="NormalWeb"/>
        <w:shd w:val="clear" w:color="auto" w:fill="FFFFFF"/>
        <w:spacing w:before="0" w:beforeAutospacing="0" w:after="230" w:afterAutospacing="0" w:line="230" w:lineRule="atLeast"/>
        <w:rPr>
          <w:rFonts w:ascii="Georgia" w:hAnsi="Georgia" w:cs="Arial"/>
          <w:i/>
          <w:color w:val="000000"/>
          <w:spacing w:val="3"/>
          <w:shd w:val="clear" w:color="auto" w:fill="FCFCFC"/>
        </w:rPr>
      </w:pPr>
      <w:r w:rsidRPr="0073081D">
        <w:rPr>
          <w:rFonts w:ascii="Georgia" w:hAnsi="Georgia" w:cs="Helvetica"/>
          <w:i/>
          <w:color w:val="000000" w:themeColor="text1"/>
        </w:rPr>
        <w:t>“</w:t>
      </w:r>
      <w:r w:rsidRPr="0073081D">
        <w:rPr>
          <w:rFonts w:ascii="Georgia" w:hAnsi="Georgia" w:cs="Arial"/>
          <w:i/>
          <w:color w:val="000000"/>
          <w:spacing w:val="3"/>
          <w:shd w:val="clear" w:color="auto" w:fill="FCFCFC"/>
        </w:rPr>
        <w:t>Some sources of water are obvious, like lakes and rivers, while others, like glaciers, are a bit more removed from everyday experience. With so many people living near water, it sometimes seems unlikely that water shortages could be a serious problem. Understanding the sources of water available for human use reveals how limited freshwater actually is. Despite the overwhelming amount of water on earth, very little of it is suitable for consumption. New research and technology are currently seeking answers to this dilemma.</w:t>
      </w:r>
    </w:p>
    <w:p w:rsidR="0025016B" w:rsidRPr="00A11AC5" w:rsidRDefault="0025016B" w:rsidP="0025016B">
      <w:pPr>
        <w:pStyle w:val="NormalWeb"/>
        <w:shd w:val="clear" w:color="auto" w:fill="FFFFFF"/>
        <w:spacing w:before="0" w:beforeAutospacing="0" w:after="230" w:afterAutospacing="0" w:line="230" w:lineRule="atLeast"/>
        <w:rPr>
          <w:rFonts w:ascii="Georgia" w:hAnsi="Georgia" w:cs="Helvetica"/>
          <w:i/>
          <w:color w:val="000000" w:themeColor="text1"/>
        </w:rPr>
      </w:pPr>
      <w:r w:rsidRPr="0073081D">
        <w:rPr>
          <w:rFonts w:ascii="Georgia" w:hAnsi="Georgia" w:cs="Helvetica"/>
          <w:i/>
          <w:color w:val="000000" w:themeColor="text1"/>
        </w:rPr>
        <w:t>1 in 9 people worldwide don’t have access to clean water close to their home</w:t>
      </w:r>
      <w:r>
        <w:rPr>
          <w:rFonts w:ascii="Georgia" w:hAnsi="Georgia" w:cs="Helvetica"/>
          <w:i/>
          <w:color w:val="000000" w:themeColor="text1"/>
        </w:rPr>
        <w:t>. For hundreds of millions of people, especially women and girls, that means long, dangerous and physically painful walks to collect water from sources that could be filthy.</w:t>
      </w:r>
    </w:p>
    <w:p w:rsidR="0025016B" w:rsidRDefault="0025016B" w:rsidP="0025016B">
      <w:pPr>
        <w:pStyle w:val="NormalWeb"/>
        <w:shd w:val="clear" w:color="auto" w:fill="FFFFFF"/>
        <w:spacing w:before="0" w:beforeAutospacing="0" w:after="230" w:afterAutospacing="0" w:line="230" w:lineRule="atLeast"/>
        <w:rPr>
          <w:rFonts w:ascii="Georgia" w:hAnsi="Georgia" w:cs="Helvetica"/>
          <w:i/>
          <w:color w:val="000000" w:themeColor="text1"/>
        </w:rPr>
      </w:pPr>
      <w:r w:rsidRPr="00A11AC5">
        <w:rPr>
          <w:rFonts w:ascii="Georgia" w:hAnsi="Georgia" w:cs="Helvetica"/>
          <w:i/>
          <w:color w:val="000000" w:themeColor="text1"/>
        </w:rPr>
        <w:t>According to the World Health Organization, </w:t>
      </w:r>
      <w:hyperlink r:id="rId7" w:history="1">
        <w:r w:rsidRPr="00A11AC5">
          <w:rPr>
            <w:rStyle w:val="Hyperlink"/>
            <w:rFonts w:ascii="Georgia" w:hAnsi="Georgia" w:cs="Helvetica"/>
            <w:i/>
            <w:color w:val="000000" w:themeColor="text1"/>
            <w:u w:val="none"/>
          </w:rPr>
          <w:t>hand</w:t>
        </w:r>
        <w:r>
          <w:rPr>
            <w:rStyle w:val="Hyperlink"/>
            <w:rFonts w:ascii="Georgia" w:hAnsi="Georgia" w:cs="Helvetica"/>
            <w:i/>
            <w:color w:val="000000" w:themeColor="text1"/>
            <w:u w:val="none"/>
          </w:rPr>
          <w:t>-</w:t>
        </w:r>
        <w:r w:rsidRPr="00A11AC5">
          <w:rPr>
            <w:rStyle w:val="Hyperlink"/>
            <w:rFonts w:ascii="Georgia" w:hAnsi="Georgia" w:cs="Helvetica"/>
            <w:i/>
            <w:color w:val="000000" w:themeColor="text1"/>
            <w:u w:val="none"/>
          </w:rPr>
          <w:t>washing is one of the most effective actions you can take</w:t>
        </w:r>
      </w:hyperlink>
      <w:r w:rsidRPr="00A11AC5">
        <w:rPr>
          <w:rFonts w:ascii="Georgia" w:hAnsi="Georgia" w:cs="Helvetica"/>
          <w:i/>
          <w:color w:val="000000" w:themeColor="text1"/>
        </w:rPr>
        <w:t> to reduce the spread of pathogens and prevent infections, including the COVID-19 virus. Yet billions of people still lack safe water sanitation, and funding is inadequate.</w:t>
      </w:r>
      <w:r>
        <w:rPr>
          <w:rFonts w:ascii="Georgia" w:hAnsi="Georgia" w:cs="Helvetica"/>
          <w:i/>
          <w:color w:val="000000" w:themeColor="text1"/>
        </w:rPr>
        <w:t>”</w:t>
      </w:r>
    </w:p>
    <w:p w:rsidR="006E2983" w:rsidRDefault="006E2983" w:rsidP="006E2983">
      <w:pPr>
        <w:rPr>
          <w:rFonts w:ascii="Georgia" w:hAnsi="Georgia" w:cs="Arial"/>
          <w:b/>
          <w:color w:val="000000" w:themeColor="text1"/>
          <w:sz w:val="24"/>
          <w:szCs w:val="24"/>
        </w:rPr>
      </w:pPr>
    </w:p>
    <w:p w:rsidR="006E2983" w:rsidRPr="00475635" w:rsidRDefault="006E2983" w:rsidP="006E2983">
      <w:pPr>
        <w:rPr>
          <w:rFonts w:ascii="Georgia" w:hAnsi="Georgia"/>
          <w:sz w:val="24"/>
          <w:szCs w:val="24"/>
        </w:rPr>
      </w:pPr>
    </w:p>
    <w:p w:rsidR="00D86334" w:rsidRDefault="00E65CBE" w:rsidP="005622AE">
      <w:pPr>
        <w:rPr>
          <w:rFonts w:ascii="Georgia" w:hAnsi="Georgia"/>
          <w:sz w:val="24"/>
          <w:szCs w:val="24"/>
        </w:rPr>
      </w:pPr>
      <w:r>
        <w:rPr>
          <w:rFonts w:ascii="Georgia" w:hAnsi="Georgia"/>
          <w:sz w:val="24"/>
          <w:szCs w:val="24"/>
        </w:rPr>
        <w:t xml:space="preserve">This is the Water </w:t>
      </w:r>
      <w:r w:rsidR="006E2983" w:rsidRPr="00475635">
        <w:rPr>
          <w:rFonts w:ascii="Georgia" w:hAnsi="Georgia"/>
          <w:sz w:val="24"/>
          <w:szCs w:val="24"/>
        </w:rPr>
        <w:t xml:space="preserve">Warriors </w:t>
      </w:r>
      <w:r>
        <w:rPr>
          <w:rFonts w:ascii="Georgia" w:hAnsi="Georgia"/>
          <w:sz w:val="24"/>
          <w:szCs w:val="24"/>
        </w:rPr>
        <w:t>speciality! T</w:t>
      </w:r>
      <w:r w:rsidRPr="00475635">
        <w:rPr>
          <w:rFonts w:ascii="Georgia" w:hAnsi="Georgia"/>
          <w:sz w:val="24"/>
          <w:szCs w:val="24"/>
        </w:rPr>
        <w:t xml:space="preserve">his month </w:t>
      </w:r>
      <w:r>
        <w:rPr>
          <w:rFonts w:ascii="Georgia" w:hAnsi="Georgia"/>
          <w:sz w:val="24"/>
          <w:szCs w:val="24"/>
        </w:rPr>
        <w:t xml:space="preserve">the Water Warriors </w:t>
      </w:r>
      <w:r w:rsidRPr="00475635">
        <w:rPr>
          <w:rFonts w:ascii="Georgia" w:hAnsi="Georgia"/>
          <w:sz w:val="24"/>
          <w:szCs w:val="24"/>
        </w:rPr>
        <w:t>will</w:t>
      </w:r>
      <w:r>
        <w:rPr>
          <w:rFonts w:ascii="Georgia" w:hAnsi="Georgia"/>
          <w:sz w:val="24"/>
          <w:szCs w:val="24"/>
        </w:rPr>
        <w:t xml:space="preserve"> choose a project title, devise an investigation and choose how to </w:t>
      </w:r>
      <w:r w:rsidR="00D86334">
        <w:rPr>
          <w:rFonts w:ascii="Georgia" w:hAnsi="Georgia"/>
          <w:sz w:val="24"/>
          <w:szCs w:val="24"/>
        </w:rPr>
        <w:t>present findings.</w:t>
      </w:r>
    </w:p>
    <w:p w:rsidR="00E65CBE" w:rsidRDefault="00E65CBE" w:rsidP="005622AE">
      <w:pPr>
        <w:rPr>
          <w:rFonts w:ascii="Georgia" w:hAnsi="Georgia"/>
          <w:sz w:val="24"/>
          <w:szCs w:val="24"/>
        </w:rPr>
      </w:pPr>
      <w:r>
        <w:rPr>
          <w:rFonts w:ascii="Georgia" w:hAnsi="Georgia"/>
          <w:sz w:val="24"/>
          <w:szCs w:val="24"/>
        </w:rPr>
        <w:t>Possible titles:</w:t>
      </w:r>
    </w:p>
    <w:p w:rsidR="00CC025E" w:rsidRPr="00CC025E" w:rsidRDefault="00CC025E" w:rsidP="00CC025E">
      <w:pPr>
        <w:pStyle w:val="ListParagraph"/>
        <w:numPr>
          <w:ilvl w:val="0"/>
          <w:numId w:val="14"/>
        </w:numPr>
        <w:rPr>
          <w:rFonts w:ascii="Georgia" w:hAnsi="Georgia"/>
          <w:i/>
          <w:sz w:val="24"/>
          <w:szCs w:val="24"/>
        </w:rPr>
      </w:pPr>
      <w:r w:rsidRPr="00CC025E">
        <w:rPr>
          <w:rFonts w:ascii="Georgia" w:hAnsi="Georgia"/>
          <w:i/>
          <w:sz w:val="24"/>
          <w:szCs w:val="24"/>
        </w:rPr>
        <w:t>What is water?</w:t>
      </w:r>
    </w:p>
    <w:p w:rsidR="00CC025E" w:rsidRPr="00CC025E" w:rsidRDefault="00CC025E" w:rsidP="00CC025E">
      <w:pPr>
        <w:pStyle w:val="ListParagraph"/>
        <w:numPr>
          <w:ilvl w:val="0"/>
          <w:numId w:val="14"/>
        </w:numPr>
        <w:rPr>
          <w:rFonts w:ascii="Georgia" w:hAnsi="Georgia"/>
          <w:i/>
          <w:sz w:val="24"/>
          <w:szCs w:val="24"/>
        </w:rPr>
      </w:pPr>
      <w:r w:rsidRPr="00CC025E">
        <w:rPr>
          <w:rFonts w:ascii="Georgia" w:hAnsi="Georgia"/>
          <w:i/>
          <w:sz w:val="24"/>
          <w:szCs w:val="24"/>
        </w:rPr>
        <w:t>Where is water found?</w:t>
      </w:r>
    </w:p>
    <w:p w:rsidR="00CC025E" w:rsidRPr="00CC025E" w:rsidRDefault="00CC025E" w:rsidP="00CC025E">
      <w:pPr>
        <w:pStyle w:val="ListParagraph"/>
        <w:numPr>
          <w:ilvl w:val="0"/>
          <w:numId w:val="14"/>
        </w:numPr>
        <w:rPr>
          <w:rFonts w:ascii="Georgia" w:hAnsi="Georgia"/>
          <w:i/>
          <w:sz w:val="24"/>
          <w:szCs w:val="24"/>
        </w:rPr>
      </w:pPr>
      <w:r w:rsidRPr="00CC025E">
        <w:rPr>
          <w:rFonts w:ascii="Georgia" w:hAnsi="Georgia"/>
          <w:i/>
          <w:sz w:val="24"/>
          <w:szCs w:val="24"/>
        </w:rPr>
        <w:t>Why do we need water?</w:t>
      </w:r>
    </w:p>
    <w:p w:rsidR="001E1849" w:rsidRPr="00CC025E" w:rsidRDefault="00CC025E" w:rsidP="00CC025E">
      <w:pPr>
        <w:pStyle w:val="ListParagraph"/>
        <w:numPr>
          <w:ilvl w:val="0"/>
          <w:numId w:val="14"/>
        </w:numPr>
        <w:rPr>
          <w:rFonts w:ascii="Georgia" w:hAnsi="Georgia"/>
          <w:sz w:val="24"/>
          <w:szCs w:val="24"/>
        </w:rPr>
      </w:pPr>
      <w:r w:rsidRPr="00CC025E">
        <w:rPr>
          <w:rFonts w:ascii="Georgia" w:hAnsi="Georgia"/>
          <w:i/>
          <w:sz w:val="24"/>
          <w:szCs w:val="24"/>
        </w:rPr>
        <w:t>Do other species need water too?</w:t>
      </w:r>
    </w:p>
    <w:p w:rsidR="00815B30" w:rsidRDefault="001E1849" w:rsidP="006E2983">
      <w:pPr>
        <w:rPr>
          <w:rFonts w:ascii="Georgia" w:hAnsi="Georgia"/>
          <w:sz w:val="24"/>
          <w:szCs w:val="24"/>
        </w:rPr>
      </w:pPr>
      <w:r>
        <w:rPr>
          <w:rFonts w:ascii="Georgia" w:hAnsi="Georgia"/>
          <w:sz w:val="24"/>
          <w:szCs w:val="24"/>
        </w:rPr>
        <w:t>You can combine projects or come up with your own creative title!</w:t>
      </w:r>
    </w:p>
    <w:p w:rsidR="00D86334" w:rsidRDefault="00D86334" w:rsidP="00E65CBE">
      <w:pPr>
        <w:spacing w:line="360" w:lineRule="auto"/>
        <w:rPr>
          <w:rFonts w:ascii="Georgia" w:hAnsi="Georgia"/>
          <w:sz w:val="24"/>
          <w:szCs w:val="24"/>
        </w:rPr>
      </w:pPr>
    </w:p>
    <w:p w:rsidR="00CC025E" w:rsidRDefault="00CC025E" w:rsidP="00E65CBE">
      <w:pPr>
        <w:spacing w:line="360" w:lineRule="auto"/>
        <w:rPr>
          <w:rFonts w:ascii="Georgia" w:hAnsi="Georgia"/>
          <w:sz w:val="24"/>
          <w:szCs w:val="24"/>
        </w:rPr>
      </w:pPr>
    </w:p>
    <w:p w:rsidR="00E65CBE" w:rsidRDefault="00E65CBE" w:rsidP="00E65CBE">
      <w:pPr>
        <w:spacing w:line="360" w:lineRule="auto"/>
        <w:rPr>
          <w:rFonts w:ascii="Georgia" w:hAnsi="Georgia"/>
          <w:sz w:val="24"/>
          <w:szCs w:val="24"/>
        </w:rPr>
      </w:pPr>
      <w:r w:rsidRPr="00230FDF">
        <w:rPr>
          <w:rFonts w:ascii="Georgia" w:hAnsi="Georgia"/>
          <w:sz w:val="24"/>
          <w:szCs w:val="24"/>
        </w:rPr>
        <w:lastRenderedPageBreak/>
        <w:t>Group name: __________________________</w:t>
      </w:r>
    </w:p>
    <w:p w:rsidR="00E65CBE" w:rsidRPr="00E65CBE" w:rsidRDefault="00E65CBE" w:rsidP="00E65CBE">
      <w:pPr>
        <w:rPr>
          <w:rFonts w:ascii="Georgia" w:eastAsia="Times New Roman" w:hAnsi="Georgia" w:cs="Arial"/>
          <w:b/>
          <w:color w:val="444444"/>
          <w:sz w:val="20"/>
          <w:szCs w:val="20"/>
          <w:lang w:eastAsia="en-GB"/>
        </w:rPr>
      </w:pPr>
      <w:r>
        <w:rPr>
          <w:rFonts w:ascii="Georgia" w:hAnsi="Georgia"/>
          <w:sz w:val="24"/>
          <w:szCs w:val="24"/>
        </w:rPr>
        <w:t>Project title:  ________________________________</w:t>
      </w:r>
    </w:p>
    <w:p w:rsidR="00BB55C4" w:rsidRDefault="00BB55C4"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C11B01" w:rsidP="00E65CBE">
      <w:pPr>
        <w:shd w:val="clear" w:color="auto" w:fill="FFFFFF"/>
        <w:spacing w:after="68" w:line="240" w:lineRule="auto"/>
        <w:rPr>
          <w:rFonts w:ascii="Georgia" w:eastAsia="Times New Roman" w:hAnsi="Georgia" w:cs="Arial"/>
          <w:b/>
          <w:color w:val="444444"/>
          <w:sz w:val="20"/>
          <w:szCs w:val="20"/>
          <w:lang w:eastAsia="en-GB"/>
        </w:rPr>
      </w:pPr>
      <w:r>
        <w:rPr>
          <w:rFonts w:ascii="Georgia" w:eastAsia="Times New Roman" w:hAnsi="Georgia" w:cs="Arial"/>
          <w:b/>
          <w:noProof/>
          <w:color w:val="444444"/>
          <w:sz w:val="20"/>
          <w:szCs w:val="20"/>
          <w:lang w:eastAsia="en-GB"/>
        </w:rPr>
        <w:pict>
          <v:shapetype id="_x0000_t202" coordsize="21600,21600" o:spt="202" path="m,l,21600r21600,l21600,xe">
            <v:stroke joinstyle="miter"/>
            <v:path gradientshapeok="t" o:connecttype="rect"/>
          </v:shapetype>
          <v:shape id="_x0000_s1026" type="#_x0000_t202" style="position:absolute;margin-left:8.7pt;margin-top:4.2pt;width:509.05pt;height:316.5pt;z-index:251658240;mso-width-relative:margin;mso-height-relative:margin" strokecolor="#31849b [2408]" strokeweight="2.25pt">
            <v:stroke dashstyle="dash"/>
            <v:textbox style="mso-next-textbox:#_x0000_s1026">
              <w:txbxContent>
                <w:p w:rsidR="001E1849" w:rsidRDefault="001E1849" w:rsidP="00E65CBE">
                  <w:pPr>
                    <w:rPr>
                      <w:lang w:val="es-ES"/>
                    </w:rPr>
                  </w:pPr>
                </w:p>
                <w:p w:rsidR="001E1849" w:rsidRDefault="001E1849" w:rsidP="00E65CBE">
                  <w:pPr>
                    <w:rPr>
                      <w:lang w:val="es-ES"/>
                    </w:rPr>
                  </w:pPr>
                </w:p>
                <w:p w:rsidR="001E1849" w:rsidRDefault="001E1849" w:rsidP="00E65CBE">
                  <w:pPr>
                    <w:rPr>
                      <w:lang w:val="es-ES"/>
                    </w:rPr>
                  </w:pPr>
                </w:p>
                <w:p w:rsidR="001E1849" w:rsidRDefault="001E1849" w:rsidP="00E65CBE">
                  <w:pPr>
                    <w:rPr>
                      <w:lang w:val="es-ES"/>
                    </w:rPr>
                  </w:pPr>
                </w:p>
                <w:p w:rsidR="001E1849" w:rsidRDefault="001E1849" w:rsidP="00E65CBE">
                  <w:pPr>
                    <w:rPr>
                      <w:lang w:val="es-ES"/>
                    </w:rPr>
                  </w:pPr>
                </w:p>
                <w:p w:rsidR="001E1849" w:rsidRPr="00224275" w:rsidRDefault="001E1849" w:rsidP="00E65CBE">
                  <w:pPr>
                    <w:rPr>
                      <w:lang w:val="es-ES"/>
                    </w:rPr>
                  </w:pPr>
                </w:p>
              </w:txbxContent>
            </v:textbox>
          </v:shape>
        </w:pict>
      </w: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p w:rsidR="00E65CBE" w:rsidRDefault="00E65CBE" w:rsidP="00E65CBE">
      <w:pPr>
        <w:shd w:val="clear" w:color="auto" w:fill="FFFFFF"/>
        <w:spacing w:after="68" w:line="360" w:lineRule="auto"/>
        <w:rPr>
          <w:rFonts w:ascii="Georgia" w:eastAsia="Times New Roman" w:hAnsi="Georgia" w:cs="Arial"/>
          <w:b/>
          <w:color w:val="444444"/>
          <w:sz w:val="20"/>
          <w:szCs w:val="20"/>
          <w:lang w:eastAsia="en-GB"/>
        </w:rPr>
      </w:pPr>
    </w:p>
    <w:p w:rsidR="00E65CBE" w:rsidRDefault="00E65CBE" w:rsidP="001E1849">
      <w:pPr>
        <w:shd w:val="clear" w:color="auto" w:fill="FFFFFF"/>
        <w:spacing w:after="68" w:line="480" w:lineRule="auto"/>
        <w:rPr>
          <w:rFonts w:ascii="Georgia" w:eastAsia="Times New Roman" w:hAnsi="Georgia" w:cs="Arial"/>
          <w:b/>
          <w:color w:val="444444"/>
          <w:sz w:val="20"/>
          <w:szCs w:val="20"/>
          <w:lang w:eastAsia="en-GB"/>
        </w:rPr>
      </w:pPr>
      <w:r>
        <w:rPr>
          <w:rFonts w:ascii="Georgia" w:eastAsia="Times New Roman" w:hAnsi="Georgia" w:cs="Arial"/>
          <w:b/>
          <w:color w:val="444444"/>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Arial"/>
          <w:b/>
          <w:color w:val="444444"/>
          <w:sz w:val="20"/>
          <w:szCs w:val="20"/>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1849">
        <w:rPr>
          <w:rFonts w:ascii="Georgia" w:eastAsia="Times New Roman" w:hAnsi="Georgia" w:cs="Arial"/>
          <w:b/>
          <w:color w:val="444444"/>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Times New Roman" w:hAnsi="Georgia" w:cs="Arial"/>
          <w:b/>
          <w:color w:val="444444"/>
          <w:sz w:val="20"/>
          <w:szCs w:val="20"/>
          <w:lang w:eastAsia="en-GB"/>
        </w:rPr>
        <w:t>______________</w:t>
      </w:r>
    </w:p>
    <w:p w:rsidR="00E65CBE" w:rsidRPr="00E65CBE" w:rsidRDefault="00E65CBE" w:rsidP="00E65CBE">
      <w:pPr>
        <w:shd w:val="clear" w:color="auto" w:fill="FFFFFF"/>
        <w:spacing w:after="68" w:line="240" w:lineRule="auto"/>
        <w:rPr>
          <w:rFonts w:ascii="Georgia" w:eastAsia="Times New Roman" w:hAnsi="Georgia" w:cs="Arial"/>
          <w:b/>
          <w:color w:val="444444"/>
          <w:sz w:val="20"/>
          <w:szCs w:val="20"/>
          <w:lang w:eastAsia="en-GB"/>
        </w:rPr>
      </w:pPr>
    </w:p>
    <w:sectPr w:rsidR="00E65CBE" w:rsidRPr="00E65CBE" w:rsidSect="007E35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71" w:rsidRDefault="00F65D71" w:rsidP="004A7783">
      <w:pPr>
        <w:spacing w:after="0" w:line="240" w:lineRule="auto"/>
      </w:pPr>
      <w:r>
        <w:separator/>
      </w:r>
    </w:p>
  </w:endnote>
  <w:endnote w:type="continuationSeparator" w:id="0">
    <w:p w:rsidR="00F65D71" w:rsidRDefault="00F65D71"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F" w:rsidRDefault="00C51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1E1849" w:rsidRPr="00E14469" w:rsidRDefault="001E1849">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00C11B01"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00C11B01" w:rsidRPr="00E14469">
          <w:rPr>
            <w:rFonts w:ascii="Georgia" w:hAnsi="Georgia"/>
            <w:b/>
            <w:color w:val="365F91" w:themeColor="accent1" w:themeShade="BF"/>
            <w:sz w:val="24"/>
            <w:szCs w:val="24"/>
          </w:rPr>
          <w:fldChar w:fldCharType="separate"/>
        </w:r>
        <w:r w:rsidR="00CC025E">
          <w:rPr>
            <w:rFonts w:ascii="Georgia" w:hAnsi="Georgia"/>
            <w:b/>
            <w:noProof/>
            <w:color w:val="365F91" w:themeColor="accent1" w:themeShade="BF"/>
            <w:sz w:val="24"/>
            <w:szCs w:val="24"/>
          </w:rPr>
          <w:t>3</w:t>
        </w:r>
        <w:r w:rsidR="00C11B01" w:rsidRPr="00E14469">
          <w:rPr>
            <w:rFonts w:ascii="Georgia" w:hAnsi="Georgia"/>
            <w:b/>
            <w:color w:val="365F91" w:themeColor="accent1" w:themeShade="BF"/>
            <w:sz w:val="24"/>
            <w:szCs w:val="24"/>
          </w:rPr>
          <w:fldChar w:fldCharType="end"/>
        </w:r>
      </w:p>
    </w:sdtContent>
  </w:sdt>
  <w:p w:rsidR="001E1849" w:rsidRDefault="001E1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7F" w:rsidRDefault="00C51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71" w:rsidRDefault="00F65D71" w:rsidP="004A7783">
      <w:pPr>
        <w:spacing w:after="0" w:line="240" w:lineRule="auto"/>
      </w:pPr>
      <w:r>
        <w:separator/>
      </w:r>
    </w:p>
  </w:footnote>
  <w:footnote w:type="continuationSeparator" w:id="0">
    <w:p w:rsidR="00F65D71" w:rsidRDefault="00F65D71"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49" w:rsidRDefault="00C11B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49" w:rsidRDefault="00C11B01" w:rsidP="00E14469">
    <w:pPr>
      <w:pStyle w:val="Header"/>
      <w:jc w:val="center"/>
      <w:rPr>
        <w:rFonts w:ascii="Georgia" w:hAnsi="Georgia"/>
        <w:b/>
        <w:sz w:val="24"/>
        <w:szCs w:val="24"/>
      </w:rPr>
    </w:pPr>
    <w:r>
      <w:rPr>
        <w:rFonts w:ascii="Georgia" w:hAnsi="Georgia"/>
        <w:b/>
        <w:noProof/>
        <w:sz w:val="24"/>
        <w:szCs w:val="24"/>
        <w:lang w:eastAsia="en-GB"/>
      </w:rPr>
      <w:pict>
        <v:shapetype id="_x0000_t202" coordsize="21600,21600" o:spt="202" path="m,l,21600r21600,l21600,xe">
          <v:stroke joinstyle="miter"/>
          <v:path gradientshapeok="t" o:connecttype="rect"/>
        </v:shapetype>
        <v:shape id="_x0000_s7184" type="#_x0000_t202" style="position:absolute;left:0;text-align:left;margin-left:438.55pt;margin-top:-33pt;width:117pt;height:122.45pt;z-index:251664384;mso-height-percent:200;mso-height-percent:200;mso-width-relative:margin;mso-height-relative:margin" filled="f" stroked="f">
          <v:textbox style="mso-next-textbox:#_x0000_s7184;mso-fit-shape-to-text:t">
            <w:txbxContent>
              <w:p w:rsidR="001E1849" w:rsidRDefault="001E1849" w:rsidP="004A7783">
                <w:r w:rsidRPr="004A7783">
                  <w:rPr>
                    <w:noProof/>
                    <w:lang w:eastAsia="en-GB"/>
                  </w:rPr>
                  <w:drawing>
                    <wp:inline distT="0" distB="0" distL="0" distR="0">
                      <wp:extent cx="1259457" cy="1311215"/>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8264" cy="1309973"/>
                              </a:xfrm>
                              <a:prstGeom prst="rect">
                                <a:avLst/>
                              </a:prstGeom>
                              <a:noFill/>
                              <a:ln w="9525">
                                <a:noFill/>
                                <a:miter lim="800000"/>
                                <a:headEnd/>
                                <a:tailEnd/>
                              </a:ln>
                            </pic:spPr>
                          </pic:pic>
                        </a:graphicData>
                      </a:graphic>
                    </wp:inline>
                  </w:drawing>
                </w:r>
              </w:p>
            </w:txbxContent>
          </v:textbox>
        </v:shape>
      </w:pict>
    </w:r>
    <w:r w:rsidR="001E1849" w:rsidRPr="00E14469">
      <w:rPr>
        <w:rFonts w:ascii="Georgia" w:hAnsi="Georgia"/>
        <w:b/>
        <w:sz w:val="24"/>
        <w:szCs w:val="24"/>
      </w:rPr>
      <w:t xml:space="preserve"> </w:t>
    </w:r>
    <w:r w:rsidR="001E1849">
      <w:rPr>
        <w:rFonts w:ascii="Georgia" w:hAnsi="Georgia"/>
        <w:b/>
        <w:sz w:val="24"/>
        <w:szCs w:val="24"/>
      </w:rPr>
      <w:t>Task D</w:t>
    </w:r>
    <w:r w:rsidR="001E1849" w:rsidRPr="004A7783">
      <w:rPr>
        <w:rFonts w:ascii="Georgia" w:hAnsi="Georgia"/>
        <w:b/>
        <w:sz w:val="24"/>
        <w:szCs w:val="24"/>
      </w:rPr>
      <w:t>:</w:t>
    </w:r>
    <w:r w:rsidR="001E1849">
      <w:rPr>
        <w:rFonts w:ascii="Georgia" w:hAnsi="Georgia"/>
        <w:b/>
        <w:sz w:val="24"/>
        <w:szCs w:val="24"/>
      </w:rPr>
      <w:t xml:space="preserve"> January 2021</w:t>
    </w:r>
  </w:p>
  <w:p w:rsidR="001E1849" w:rsidRDefault="001E1849" w:rsidP="001E1849">
    <w:pPr>
      <w:pStyle w:val="Header"/>
      <w:jc w:val="center"/>
      <w:rPr>
        <w:rFonts w:ascii="Georgia" w:hAnsi="Georgia"/>
        <w:b/>
        <w:sz w:val="72"/>
        <w:szCs w:val="72"/>
      </w:rPr>
    </w:pPr>
    <w:r>
      <w:rPr>
        <w:rFonts w:ascii="Georgia" w:hAnsi="Georgia"/>
        <w:b/>
        <w:sz w:val="72"/>
        <w:szCs w:val="72"/>
      </w:rPr>
      <w:t>WASH:</w:t>
    </w:r>
  </w:p>
  <w:p w:rsidR="001E1849" w:rsidRPr="00D86334" w:rsidRDefault="001E1849" w:rsidP="001E1849">
    <w:pPr>
      <w:pStyle w:val="Header"/>
      <w:jc w:val="center"/>
      <w:rPr>
        <w:rFonts w:ascii="Georgia" w:hAnsi="Georgia"/>
        <w:b/>
        <w:sz w:val="32"/>
        <w:szCs w:val="32"/>
      </w:rPr>
    </w:pPr>
    <w:r w:rsidRPr="00D86334">
      <w:rPr>
        <w:rFonts w:ascii="Georgia" w:hAnsi="Georgia"/>
        <w:b/>
        <w:sz w:val="32"/>
        <w:szCs w:val="32"/>
      </w:rPr>
      <w:t>Water, Accessibility, Sanitation &amp; Health</w:t>
    </w:r>
  </w:p>
  <w:p w:rsidR="001E1849" w:rsidRPr="001E1849" w:rsidRDefault="001E1849" w:rsidP="0090267F">
    <w:pPr>
      <w:pStyle w:val="Header"/>
      <w:jc w:val="center"/>
      <w:rPr>
        <w:rFonts w:ascii="Georgia" w:hAnsi="Georgia"/>
        <w:b/>
        <w:sz w:val="24"/>
        <w:szCs w:val="24"/>
      </w:rPr>
    </w:pPr>
    <w:r>
      <w:rPr>
        <w:rFonts w:ascii="Georgia" w:hAnsi="Georgia"/>
        <w:b/>
        <w:sz w:val="72"/>
        <w:szCs w:val="72"/>
      </w:rPr>
      <w:t>Water</w:t>
    </w:r>
    <w:r w:rsidRPr="004A7783">
      <w:rPr>
        <w:rFonts w:ascii="Georgia" w:hAnsi="Georgia"/>
        <w:b/>
        <w:sz w:val="72"/>
        <w:szCs w:val="72"/>
      </w:rPr>
      <w:t xml:space="preserve"> Warriors</w:t>
    </w:r>
  </w:p>
  <w:p w:rsidR="001E1849" w:rsidRPr="001E1849" w:rsidRDefault="001E1849" w:rsidP="001E1849">
    <w:pPr>
      <w:pStyle w:val="Header"/>
      <w:jc w:val="center"/>
      <w:rPr>
        <w:color w:val="365F91" w:themeColor="accent1" w:themeShade="BF"/>
        <w:sz w:val="24"/>
        <w:szCs w:val="24"/>
      </w:rPr>
    </w:pPr>
    <w:r w:rsidRPr="001E1849">
      <w:rPr>
        <w:rFonts w:ascii="Georgia" w:hAnsi="Georgia"/>
        <w:b/>
        <w:color w:val="365F91" w:themeColor="accent1" w:themeShade="BF"/>
        <w:sz w:val="24"/>
        <w:szCs w:val="24"/>
      </w:rPr>
      <w:t>_______</w:t>
    </w:r>
    <w:r>
      <w:rPr>
        <w:rFonts w:ascii="Georgia" w:hAnsi="Georgia"/>
        <w:b/>
        <w:color w:val="365F91" w:themeColor="accent1" w:themeShade="BF"/>
        <w:sz w:val="24"/>
        <w:szCs w:val="24"/>
      </w:rPr>
      <w:t>___________________________________________</w:t>
    </w:r>
    <w:r w:rsidRPr="001E1849">
      <w:rPr>
        <w:rFonts w:ascii="Georgia" w:hAnsi="Georgia"/>
        <w:b/>
        <w:color w:val="365F91" w:themeColor="accent1" w:themeShade="BF"/>
        <w:sz w:val="24"/>
        <w:szCs w:val="24"/>
      </w:rPr>
      <w:t>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49" w:rsidRDefault="00C11B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07240"/>
    <w:multiLevelType w:val="hybridMultilevel"/>
    <w:tmpl w:val="AE8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400D8"/>
    <w:multiLevelType w:val="hybridMultilevel"/>
    <w:tmpl w:val="CF00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D2BCD"/>
    <w:multiLevelType w:val="hybridMultilevel"/>
    <w:tmpl w:val="40C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43B14"/>
    <w:multiLevelType w:val="hybridMultilevel"/>
    <w:tmpl w:val="6AC0A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B0B9D"/>
    <w:multiLevelType w:val="hybridMultilevel"/>
    <w:tmpl w:val="4D54E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C2F75"/>
    <w:multiLevelType w:val="hybridMultilevel"/>
    <w:tmpl w:val="CF00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EE01F9"/>
    <w:multiLevelType w:val="hybridMultilevel"/>
    <w:tmpl w:val="B860AE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203CD"/>
    <w:multiLevelType w:val="hybridMultilevel"/>
    <w:tmpl w:val="E1E25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481DD6"/>
    <w:multiLevelType w:val="hybridMultilevel"/>
    <w:tmpl w:val="A3269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3108D"/>
    <w:multiLevelType w:val="hybridMultilevel"/>
    <w:tmpl w:val="1C44D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2D0124"/>
    <w:multiLevelType w:val="hybridMultilevel"/>
    <w:tmpl w:val="FA4E3C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3B64A9"/>
    <w:multiLevelType w:val="hybridMultilevel"/>
    <w:tmpl w:val="DA6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8"/>
  </w:num>
  <w:num w:numId="6">
    <w:abstractNumId w:val="6"/>
  </w:num>
  <w:num w:numId="7">
    <w:abstractNumId w:val="12"/>
  </w:num>
  <w:num w:numId="8">
    <w:abstractNumId w:val="3"/>
  </w:num>
  <w:num w:numId="9">
    <w:abstractNumId w:val="1"/>
  </w:num>
  <w:num w:numId="10">
    <w:abstractNumId w:val="4"/>
  </w:num>
  <w:num w:numId="11">
    <w:abstractNumId w:val="7"/>
  </w:num>
  <w:num w:numId="12">
    <w:abstractNumId w:val="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40962">
      <o:colormenu v:ext="edit" fillcolor="none" strokecolor="none [3204]"/>
    </o:shapedefaults>
    <o:shapelayout v:ext="edit">
      <o:idmap v:ext="edit" data="7"/>
    </o:shapelayout>
  </w:hdrShapeDefaults>
  <w:footnotePr>
    <w:footnote w:id="-1"/>
    <w:footnote w:id="0"/>
  </w:footnotePr>
  <w:endnotePr>
    <w:endnote w:id="-1"/>
    <w:endnote w:id="0"/>
  </w:endnotePr>
  <w:compat/>
  <w:rsids>
    <w:rsidRoot w:val="007E3592"/>
    <w:rsid w:val="00025CBA"/>
    <w:rsid w:val="000548DD"/>
    <w:rsid w:val="00156BBE"/>
    <w:rsid w:val="00160FC1"/>
    <w:rsid w:val="00174F68"/>
    <w:rsid w:val="001C072D"/>
    <w:rsid w:val="001D1726"/>
    <w:rsid w:val="001E1849"/>
    <w:rsid w:val="001F1C9E"/>
    <w:rsid w:val="0023661F"/>
    <w:rsid w:val="0025016B"/>
    <w:rsid w:val="002A0629"/>
    <w:rsid w:val="003404E9"/>
    <w:rsid w:val="00381601"/>
    <w:rsid w:val="003F0D51"/>
    <w:rsid w:val="003F7726"/>
    <w:rsid w:val="00427D5B"/>
    <w:rsid w:val="00467A4A"/>
    <w:rsid w:val="0048129E"/>
    <w:rsid w:val="004A7783"/>
    <w:rsid w:val="004B5122"/>
    <w:rsid w:val="00541A54"/>
    <w:rsid w:val="005622AE"/>
    <w:rsid w:val="0057033D"/>
    <w:rsid w:val="00674165"/>
    <w:rsid w:val="006B52F0"/>
    <w:rsid w:val="006E2983"/>
    <w:rsid w:val="006F0DC2"/>
    <w:rsid w:val="006F5C76"/>
    <w:rsid w:val="007678FC"/>
    <w:rsid w:val="007E3592"/>
    <w:rsid w:val="00815B30"/>
    <w:rsid w:val="00840417"/>
    <w:rsid w:val="008C6479"/>
    <w:rsid w:val="008D598D"/>
    <w:rsid w:val="008D7D5D"/>
    <w:rsid w:val="008F0A9E"/>
    <w:rsid w:val="0090267F"/>
    <w:rsid w:val="00A01BF9"/>
    <w:rsid w:val="00A31D52"/>
    <w:rsid w:val="00AA4BE8"/>
    <w:rsid w:val="00AD18A0"/>
    <w:rsid w:val="00AE4C4C"/>
    <w:rsid w:val="00AF6DA7"/>
    <w:rsid w:val="00AF7C4E"/>
    <w:rsid w:val="00B264C3"/>
    <w:rsid w:val="00B410FD"/>
    <w:rsid w:val="00B735D1"/>
    <w:rsid w:val="00B845E3"/>
    <w:rsid w:val="00BB55C4"/>
    <w:rsid w:val="00BC6191"/>
    <w:rsid w:val="00C11B01"/>
    <w:rsid w:val="00C42341"/>
    <w:rsid w:val="00C43B12"/>
    <w:rsid w:val="00C5137F"/>
    <w:rsid w:val="00C644A0"/>
    <w:rsid w:val="00C87281"/>
    <w:rsid w:val="00CC025E"/>
    <w:rsid w:val="00CC3D50"/>
    <w:rsid w:val="00D207A8"/>
    <w:rsid w:val="00D46401"/>
    <w:rsid w:val="00D526EC"/>
    <w:rsid w:val="00D86334"/>
    <w:rsid w:val="00DB7806"/>
    <w:rsid w:val="00DC6CCB"/>
    <w:rsid w:val="00DD33E1"/>
    <w:rsid w:val="00E14469"/>
    <w:rsid w:val="00E547ED"/>
    <w:rsid w:val="00E61B14"/>
    <w:rsid w:val="00E65CBE"/>
    <w:rsid w:val="00EA2E7E"/>
    <w:rsid w:val="00EA6500"/>
    <w:rsid w:val="00EB1C68"/>
    <w:rsid w:val="00EB4427"/>
    <w:rsid w:val="00EC7500"/>
    <w:rsid w:val="00F2389B"/>
    <w:rsid w:val="00F5002F"/>
    <w:rsid w:val="00F65D71"/>
    <w:rsid w:val="00F93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NormalWeb">
    <w:name w:val="Normal (Web)"/>
    <w:basedOn w:val="Normal"/>
    <w:uiPriority w:val="99"/>
    <w:semiHidden/>
    <w:unhideWhenUsed/>
    <w:rsid w:val="006E2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int/news-room/events/detail/2020/05/05/default-calendar/hand-hygiene-d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6</cp:revision>
  <dcterms:created xsi:type="dcterms:W3CDTF">2021-01-01T23:27:00Z</dcterms:created>
  <dcterms:modified xsi:type="dcterms:W3CDTF">2021-01-02T00:43:00Z</dcterms:modified>
</cp:coreProperties>
</file>